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T.C.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[İL/İLÇE ADI] NÖBETÇİ İCRA MÜDÜRLÜĞÜ’NE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TAKİP TALEBİ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(İlamların İcrası / Örnek No: 4-5 İcra Emrine Esas)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1- Alacaklının ve varsa kanuni temsilcisinin ve vekilinin adı, soyadı, vergi kimlik numarası (T.C. Kimlik No), İBAN Numarası ve yerleşim yerindeki adresi: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[Alacaklı Adı Soyadı / Şirket Unvanı] (TCKN/VKN: [......................])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[Alacaklı Açık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IBAN: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TR[..................................................]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Vekili: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[Avukat Açık Adresi]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2- Borçlunun ve varsa kanuni temsilcisinin adı, soyadı, vergi kimlik numarası (T.C. Kimlik No) ve yerleşim yerindeki adresi: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[Borçlu Adı Soyadı / Şirket Unvanı] (TCKN/VKN: [......................])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[Borçlu Açık Adresi]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3- Alacağın veya istenen teminatın Türk parasıyla tutarı ve faizli alacaklarda faizin miktarı ile işlemeye başladığı gün; alacak veya teminat yabancı para ise alacağın hangi tarihteki kur üzerinden talep edildiği ve faizi: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[Karara Bağlanan Asıl Alacak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Asıl Alacak (Karar tarihinden itibaren işleyecek yasal/yıllık %... faiziyle birlikte)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[Yargılama Gideri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Yargılama Gideri (Karar tarihinden itibaren işleyecek yasal faiziyle birlikte)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[İlam Vekalet Ücreti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İlam Vekalet Ücreti (Karar tarihinden itibaren işleyecek yasal faiziyle birlikte)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[İşlemiş Faiz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İşlemiş Faiz Tutarı (Asıl alacak, yargılama gideri ve vekalet ücretine karar tarihinden takip tarihine kadar işleyen toplam faiz)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TOPLAM: [Toplam Rakam] TL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(Fazlaya ilişkin talep ve dava haklarımız saklı kalmak kaydıyla);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[Toplam Rakam]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ilamlı alacağımızın, asıl alacak, yargılama gideri ve ilam vekalet ücreti tutarlarına takip tarihinden itibaren tahsil tarihine kadar işleyecek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[Yasal/Ticari Avans vb.] faizi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 icra harç ve masrafları ile icra vekalet ücretiyle birlikte borçludan tahsili talebidir.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(Nafaka, tahliye veya çocuk teslimi gibi para dışındaki talepler var ise bu kısımda ayrıca ve açıkça belirtilecektir.)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4- İlamın (Mahkeme Kararının) veya İlam Niteliğindeki Belgenin Tarihi, Numarası ve Özeti: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Mahkeme Adı: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[Kararı Veren Mahkemenin Tam Adı, Örn: Ankara 1. Asliye Hukuk Mahkemesi]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Dosya Esas ve Karar No: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202../.... Esas ve 202../.... Karar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Karar Tarihi: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[..../..../202...]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(İlamın / Mahkeme kararının aslı gibidir onaylı veya e-imzalı sureti ektedir.)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5- Takip yollarından hangisinin seçildiği: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İlamların İcrası (Haciz /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Tahliye / Teslim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).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[3.] bentte yazılı alacağımızın / talebimizin, takip tarihinden itibaren işleyecek faizi, icra takip masrafları ve yasal icra vekalet ücreti ile birlikte borçludan tahsiline (veya ilam hükmünün zorla yerine getirilmesine) karar verilmesini, borçluya İlamların İcrasına Mahsus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(Örnek No: 4-5) İcra Emri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gönderilmesini saygıyla vekaleten/asaleten talep ederim. [Tarih]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Alacaklı Vekili / Alacaklı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Av. [Avukat Adı Soyadı]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Dayanak İlam (Mahkeme Kararı / Arabuluculuk Tutanağı vb.)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Onaylı ve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