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T.C.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İCRA MÜDÜRLÜĞÜ’NE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TAKİP TALEBİ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(İlamsız Takiplerde Örnek No: 7 Ödeme Emrine Esas - Örnek No: 1)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1- Alacaklının ve varsa kanuni temsilcisinin ve vekilinin adı, soyadı, vergi kimlik numarası (T.C. Kimlik No), İBAN Numarası ve yerleşim yerindeki adresi: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[Alacaklı Adı Soyadı / Şirket Unvanı] (TCKN/VKN: [......................])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[Alacaklı Açık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IBAN: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TR[..................................................]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Vekili: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[Avukat Açık Adresi]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2- Borçlunun ve varsa kanuni temsilcisinin adı, soyadı, vergi kimlik numarası (T.C. Kimlik No) ve yerleşim yerindeki adresi: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[Borçlu Adı Soyadı / Şirket Unvanı] (TCKN/VKN: [Biliniyorsa Yazılacak])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[Borçlu Açık Adresi]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(Mernis adresi biliniyorsa parantez içinde belirtilebilir)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3- Alacağın veya istenen teminatın Türk parasıyla tutarı ve faizli alacaklarda faizin miktarı ile işlemeye başladığı gün; alacak veya teminat yabancı para ise alacağın hangi tarihteki kur üzerinden talep edildiği ve faizi: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[Asıl Alacak Rakamı]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Asıl Alacak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[İşlemiş Faiz Rakamı]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İşlemiş Temerrüt Faizi ([Faiz Başlangıç Tarihi] tarihinden takip tarihine kadar işleyen [%...] oranında [Yasal/Ticari Avans] faizi)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[İhtarname Masrafı vb.]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İhtarname Noter Masrafı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TOPLAM: [Toplam Rakam] TL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(Fazlaya ilişkin talep ve dava haklarımız saklı kalmak kaydıyla);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[Toplam Rakam]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alacağın, asıl alacak tutarı olan [Asıl Alacak Rakamı] TL'sine takip tarihinden itibaren fiili ödeme tarihine kadar işleyecek yıllık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[%...] oranında [Yasal / Ticari Temerrüt (Avans)] faizi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icra harç ve masrafları ile yasal avukatlık vekalet ücretiyle birlikte tahsili talebidir.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4- Senet, poliçe veya emre yazılı senedin tarihi, numarası ve özeti: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[Dayanak belge varsa yazılacak. Örn: .../.../202.. tarihli ve ... seri numaralı Fatura / .../.../202.. başlangıç tarihli Kira Sözleşmesi / Mutabakat Metni / Cari Hesap Ekstresi]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(Aslı veya onaylı sureti ektedir.)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5- Bir senede dayanmıyor ise borcun sebebi: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[Kısaca ve net bir şekilde borcun hukuki sebebi yazılacak. Örn: Taraflar arasındaki cari hesap ilişkisinden kaynaklı bakiye alacak / .../.../202.. tarihli sözlü satış sözleşmesi bedeli / Ödenmeyen aidat borcu]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6- Takip yollarından hangisinin seçildiği: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Haciz.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[3.] bentte yazılı alacağımızın/teminatın, takip tarihinden itibaren işleyecek faizi, icra takip masrafları ve yasal vekalet ücreti ile birlikte borçludan haciz yolu ile tahsiline karar verilmesini, borçluya İlamsız Takiplere Mahsus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Örnek No: 7 Ödeme Emri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gönderilmesini saygıyla vekaleten/asaleten talep ederim. [Tarih]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Alacaklı Vekili / Alacaklı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Dayanak Belge Suretleri (Fatura, Sözleşme, İhtarname, Dekont vb.)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Onaylı ve Baro Pullu Vekaletname Sureti (Vekil ile takip ediliyorsa)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