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[ŞEHİR ADI] NÖBETÇİ TÜKETİCİ MAHKEMESİ BAŞKANLIĞI'NA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1- [Özel Hastane / Tıp Merkezi Ticari Unvanı] (VKN: [......................])</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[Hastane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Dr. [Hekimin Adı Soyadı] (TCKN: [......................])</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[Hekimin Görev Yaptığı Hastane veya Muayenehane Adresi]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KONUSU :</w:t>
      </w:r>
      <w:r w:rsidDel="00000000" w:rsidR="00000000" w:rsidRPr="00000000">
        <w:rPr>
          <w:rFonts w:ascii="Google Sans" w:cs="Google Sans" w:eastAsia="Google Sans" w:hAnsi="Google Sans"/>
          <w:color w:val="1f1f1f"/>
          <w:rtl w:val="0"/>
        </w:rPr>
        <w:t xml:space="preserve"> Tıbbi uygulama hatası (Malpraktis) ve vekalet/eser sözleşmesine aykırılık nedeniyle; fazlaya ilişkin haklarımız saklı kalmak kaydıyla şimdilik (HMK m. 107 gereği belirsiz alacak davası olarak) </w:t>
      </w:r>
      <w:r w:rsidDel="00000000" w:rsidR="00000000" w:rsidRPr="00000000">
        <w:rPr>
          <w:rFonts w:ascii="Google Sans" w:cs="Google Sans" w:eastAsia="Google Sans" w:hAnsi="Google Sans"/>
          <w:b w:val="1"/>
          <w:bCs w:val="1"/>
          <w:color w:val="1f1f1f"/>
          <w:rtl w:val="0"/>
        </w:rPr>
        <w:t xml:space="preserve">[........] TL Maddi Tazminatın</w:t>
      </w:r>
      <w:r w:rsidDel="00000000" w:rsidR="00000000" w:rsidRPr="00000000">
        <w:rPr>
          <w:rFonts w:ascii="Google Sans" w:cs="Google Sans" w:eastAsia="Google Sans" w:hAnsi="Google Sans"/>
          <w:color w:val="1f1f1f"/>
          <w:rtl w:val="0"/>
        </w:rPr>
        <w:t xml:space="preserve"> ve müvekkilin yaşadığı ağır bedensel ve ruhsal tahribat nedeniyle </w:t>
      </w:r>
      <w:r w:rsidDel="00000000" w:rsidR="00000000" w:rsidRPr="00000000">
        <w:rPr>
          <w:rFonts w:ascii="Google Sans" w:cs="Google Sans" w:eastAsia="Google Sans" w:hAnsi="Google Sans"/>
          <w:b w:val="1"/>
          <w:bCs w:val="1"/>
          <w:color w:val="1f1f1f"/>
          <w:rtl w:val="0"/>
        </w:rPr>
        <w:t xml:space="preserve">[........] TL Manevi Tazminatın</w:t>
      </w:r>
      <w:r w:rsidDel="00000000" w:rsidR="00000000" w:rsidRPr="00000000">
        <w:rPr>
          <w:rFonts w:ascii="Google Sans" w:cs="Google Sans" w:eastAsia="Google Sans" w:hAnsi="Google Sans"/>
          <w:color w:val="1f1f1f"/>
          <w:rtl w:val="0"/>
        </w:rPr>
        <w:t xml:space="preserve">, haksız fiilin/operasyonun gerçekleştiği [Olay Tarihi] tarihinden itibaren işleyecek yasal/avans faiziyle birlikte davalılardan müştereken ve müteselsilen tahsili talebidir.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HARCA ESAS DEĞER :</w:t>
      </w:r>
      <w:r w:rsidDel="00000000" w:rsidR="00000000" w:rsidRPr="00000000">
        <w:rPr>
          <w:rFonts w:ascii="Google Sans" w:cs="Google Sans" w:eastAsia="Google Sans" w:hAnsi="Google Sans"/>
          <w:color w:val="1f1f1f"/>
          <w:rtl w:val="0"/>
        </w:rPr>
        <w:t xml:space="preserve"> [Toplam Talep Edilen Maddi (Şimdilik) + Manevi Tazminat Tutarı]</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ARABULUCULUK DOSYA NO :</w:t>
      </w:r>
      <w:r w:rsidDel="00000000" w:rsidR="00000000" w:rsidRPr="00000000">
        <w:rPr>
          <w:rFonts w:ascii="Google Sans" w:cs="Google Sans" w:eastAsia="Google Sans" w:hAnsi="Google Sans"/>
          <w:color w:val="1f1f1f"/>
          <w:rtl w:val="0"/>
        </w:rPr>
        <w:t xml:space="preserve"> [Yıl/Büro Dosya No] (Anlaşamama Son Tutanak Tarihi: [Tarih])</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Tedavi Süreci ve Taraflar Arasındaki Hukuki İlişki:</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[Gün/Ay/Yıl] tarihinde şikayetleri üzerine davalı [Hastane Adı] Hastanesi'ne başvurmuş ve diğer davalı uzman hekim Dr. [Hekimin Adı Soyadı] tarafından muayene edilmiştir. Yapılan tetkikler sonucunda müvekkile [Teşhis/Hastalık] teşhisi konulmuş ve [Ameliyat/Tedavi Adı] uygulanması gerektiği, operasyonun risk taşımadığı ve kısa sürede sağlığına kavuşacağı belirtilmiştir. Taraflar arasında 6502 sayılı Tüketicinin Korunması Hakkında Kanun kapsamında "Vekalet/Eser Sözleşmesi" kurulmuştur.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Hekimin ve Hastanenin Özen Yükümlülüğüne Aykırı Davranışı (Malpraktis):</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[Gün/Ay/Yıl] tarihinde davalı hekim tarafından gerçekleştirilen ameliyat/tedavi esnasında ve sonrasındaki nekahat döneminde, tıp biliminin standartlarına ve genel kabul görmüş kurallarına açıkça aykırı hareket edilmiştir.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[Olayın somut detayları bu kısımda net olarak anlatılmalıdır. Örneğin: "Ameliyat esnasında müvekkilin vücudunda yabancı cisim (sargı bezi/neşter ucu vb.) unutulmuştur", "Sinir kesisi meydana gelmiş ve uzuv felci oluşmuştur", "Yanlış ilaç dozu uygulanarak organ yetmezliğine sebebiyet verilmiştir".]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 hekim, mesleki bilgi ve becerisini eksik kullanmış, gerekli tıbbi özeni göstermeyerek ağır kusuru (malpraktis) ile müvekkilin vücut bütünlüğünün bozulmasına neden olmuştur. Davalı hastane ise "adam çalıştıranın sorumluluğu" ve "organizasyon kusuru" ilkeleri gereğince müştereken ve müteselsilen sorumludur.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Aydınlatılmış Onam İhlali:</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Uygulanan operasyonun olası ağır komplikasyonları, alternatif tedavi yöntemleri ve riskleri hakkında müvekkile anlaşılır, yeterli ve tıbbi terminolojiden uzak bir şekilde bilgi verilmemiştir. İmzalatılan onam formu, hastaneye girişte rutin olarak alınan matbu, standart ve genel geçer bir belge olup, Yargıtay içtihatları uyarınca hukuken geçerli bir "aydınlatılmış rıza" niteliği taşımamaktadır.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Zararın Boyutu ve Tazminat Taleplerimiz:</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davalıların kusurlu eylemi neticesinde [Örn: günlerce yoğun bakımda kalmış / ikinci bir düzeltme ameliyatı olmak zorunda bırakılmış / kalıcı bir sakatlık (maluliyet) yaşamıştır]. Bu süreçte müvekkil işine gidememiş, ciddi gelir kaybına uğramış ve başkaca hastanelerde tedavi masrafları yapmak zorunda kalmıştır. (Maddi zararlarımızın kesin hesabı bilirkişi incelemesi ile belirleneceğinden, HMK m. 107 uyarınca belirsiz alacak davası açma zorunluluğumuz doğmuştur).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Ayrıca müvekkil, gencecik yaşında sağlığını kaybetme korkusu yaşamış, fiziksel olarak ağır acılar çekmiş ve psikolojik olarak derin bir çöküntüye girmiştir. Türk Borçlar Kanunu m. 56 uyarınca yaşadığı bu ağır manevi ıstırabın bir nebze olsun hafifletilebilmesi için [........] TL manevi tazminatın hüküm altına alınmasını talep ediyoruz.</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Arabuluculuk Süreci:</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 açılmadan önce 6502 sayılı Kanun m. 73/A gereğince zorunlu arabuluculuk yoluna başvurulmuş, ancak davalı tarafın uzlaşmaz tutumu nedeniyle [Tarih] tarihinde "Anlaşamama Son Tutanağı" düzenlenerek süreç sonuçsuz kalmıştır (Ek-1).</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6502 Sayılı TKHK, 6098 Sayılı TBK (m. 49, 54, 56, 502 vd.), HMK, Hasta Hakları Yönetmeliği, Tıbbi Deontoloji Nizamnamesi ve ilgili sair mevzuat.</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1. Dava şartı Arabuluculuk Anlaşamama Son Tutanağı (E-imzalı aslı),</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Davalı hastaneden celbedilecek müvekkile ait tüm hasta dosyası, epikriz raporları, ameliyat notları ve tetkik sonuçları,</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Müvekkilin sonradan tedavi gördüğü [Diğer Hastane Adı] kayıtları,</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Adli Tıp Kurumu (ATK) veya Üniversite İhtisas Kurullarından alınacak Tıbbi Bilirkişi (Malpraktis) Raporu,</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Müvekkilin tedavi masraflarını ve gelir kaybını gösterir faturalar, SGK kayıtları,</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 Tanık beyanları (İsim ve adresleri bilahare bildirilecektir),</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 Keşif, yemin, uzman mütalaası ve her türlü yasal delil.</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dikkate alınacak haklı nedenlerle; fazlaya ilişkin her türlü talep ve dava hakkımız saklı kalmak kaydıyla;</w:t>
      </w:r>
    </w:p>
    <w:p w:rsidR="00000000" w:rsidDel="00000000" w:rsidP="00000000" w:rsidRDefault="00000000" w:rsidRPr="00000000" w14:paraId="00000024">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Haklı davamızın </w:t>
      </w:r>
      <w:r w:rsidDel="00000000" w:rsidR="00000000" w:rsidRPr="00000000">
        <w:rPr>
          <w:rFonts w:ascii="Google Sans" w:cs="Google Sans" w:eastAsia="Google Sans" w:hAnsi="Google Sans"/>
          <w:b w:val="1"/>
          <w:bCs w:val="1"/>
          <w:color w:val="1f1f1f"/>
          <w:rtl w:val="0"/>
        </w:rPr>
        <w:t xml:space="preserve">KABULÜNE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5">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Müvekkilin bedensel zararı, işgücü kaybı ve tedavi giderleri için şimdilik (HMK m. 107) </w:t>
      </w:r>
      <w:r w:rsidDel="00000000" w:rsidR="00000000" w:rsidRPr="00000000">
        <w:rPr>
          <w:rFonts w:ascii="Google Sans" w:cs="Google Sans" w:eastAsia="Google Sans" w:hAnsi="Google Sans"/>
          <w:b w:val="1"/>
          <w:bCs w:val="1"/>
          <w:color w:val="1f1f1f"/>
          <w:rtl w:val="0"/>
        </w:rPr>
        <w:t xml:space="preserve">[........] TL MADDİ TAZMİNATIN</w:t>
      </w:r>
      <w:r w:rsidDel="00000000" w:rsidR="00000000" w:rsidRPr="00000000">
        <w:rPr>
          <w:rFonts w:ascii="Google Sans" w:cs="Google Sans" w:eastAsia="Google Sans" w:hAnsi="Google Sans"/>
          <w:color w:val="1f1f1f"/>
          <w:rtl w:val="0"/>
        </w:rPr>
        <w:t xml:space="preserve">, olay/ameliyat tarihi olan [Tarih] tarihinden itibaren işleyecek [Ticari/Avans veya Yasal] faiziyle birlikte davalılardan müştereken ve müteselsilen tahsiline,</w:t>
      </w:r>
    </w:p>
    <w:p w:rsidR="00000000" w:rsidDel="00000000" w:rsidP="00000000" w:rsidRDefault="00000000" w:rsidRPr="00000000" w14:paraId="0000002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Müvekkilin uğradığı ağır elem ve ıstırap nedeniyle </w:t>
      </w:r>
      <w:r w:rsidDel="00000000" w:rsidR="00000000" w:rsidRPr="00000000">
        <w:rPr>
          <w:rFonts w:ascii="Google Sans" w:cs="Google Sans" w:eastAsia="Google Sans" w:hAnsi="Google Sans"/>
          <w:b w:val="1"/>
          <w:bCs w:val="1"/>
          <w:color w:val="1f1f1f"/>
          <w:rtl w:val="0"/>
        </w:rPr>
        <w:t xml:space="preserve">[........] TL MANEVİ TAZMİNATIN</w:t>
      </w:r>
      <w:r w:rsidDel="00000000" w:rsidR="00000000" w:rsidRPr="00000000">
        <w:rPr>
          <w:rFonts w:ascii="Google Sans" w:cs="Google Sans" w:eastAsia="Google Sans" w:hAnsi="Google Sans"/>
          <w:color w:val="1f1f1f"/>
          <w:rtl w:val="0"/>
        </w:rPr>
        <w:t xml:space="preserve">, olay/ameliyat tarihi olan [Tarih] tarihinden itibaren işleyecek faiziyle birlikte davalılardan müştereken ve müteselsilen tahsiline,</w:t>
      </w:r>
    </w:p>
    <w:p w:rsidR="00000000" w:rsidDel="00000000" w:rsidP="00000000" w:rsidRDefault="00000000" w:rsidRPr="00000000" w14:paraId="00000027">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avukatlık ücretinin davalılar üzerinde bırakılmasına karar verilmesini vekaleten saygılarımla arz ve talep ederim. [Tarih]</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Vekili</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[Adı Soyadı]</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Arabuluculuk Anlaşamama Son Tutanağı</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Mevcut tıbbi belgeler (Epikriz, heyet raporu, faturalar vb.)</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Özel yetkiyi havi,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