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ASLİYE HUKUK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w:t>
      </w:r>
      <w:r w:rsidDel="00000000" w:rsidR="00000000" w:rsidRPr="00000000">
        <w:rPr>
          <w:rFonts w:ascii="Google Sans" w:cs="Google Sans" w:eastAsia="Google Sans" w:hAnsi="Google Sans"/>
          <w:color w:val="1f1f1f"/>
          <w:rtl w:val="0"/>
        </w:rPr>
        <w:t xml:space="preserve"> [Davacı Adı Soyadı] (T.C. Kimlik No: [TCKN])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Adres Bilgisi]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w:t>
      </w:r>
      <w:r w:rsidDel="00000000" w:rsidR="00000000" w:rsidRPr="00000000">
        <w:rPr>
          <w:rFonts w:ascii="Google Sans" w:cs="Google Sans" w:eastAsia="Google Sans" w:hAnsi="Google Sans"/>
          <w:color w:val="1f1f1f"/>
          <w:rtl w:val="0"/>
        </w:rPr>
        <w:t xml:space="preserve"> [İlgili İl/İlçe] Nüfus Müdürlüğü</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4721 Sayılı Türk Medeni Kanunu'nun 27. maddesi uyarınca müvekkilin " [Mevcut Soyadı] " olan soyadının " </w:t>
      </w:r>
      <w:r w:rsidDel="00000000" w:rsidR="00000000" w:rsidRPr="00000000">
        <w:rPr>
          <w:rFonts w:ascii="Google Sans" w:cs="Google Sans" w:eastAsia="Google Sans" w:hAnsi="Google Sans"/>
          <w:b w:val="1"/>
          <w:bCs w:val="1"/>
          <w:color w:val="1f1f1f"/>
          <w:rtl w:val="0"/>
        </w:rPr>
        <w:t xml:space="preserve">[Talep Edilen Soyadı]</w:t>
      </w:r>
      <w:r w:rsidDel="00000000" w:rsidR="00000000" w:rsidRPr="00000000">
        <w:rPr>
          <w:rFonts w:ascii="Google Sans" w:cs="Google Sans" w:eastAsia="Google Sans" w:hAnsi="Google Sans"/>
          <w:color w:val="1f1f1f"/>
          <w:rtl w:val="0"/>
        </w:rPr>
        <w:t xml:space="preserve"> " olarak </w:t>
      </w:r>
      <w:r w:rsidDel="00000000" w:rsidR="00000000" w:rsidRPr="00000000">
        <w:rPr>
          <w:rFonts w:ascii="Google Sans" w:cs="Google Sans" w:eastAsia="Google Sans" w:hAnsi="Google Sans"/>
          <w:b w:val="1"/>
          <w:bCs w:val="1"/>
          <w:color w:val="1f1f1f"/>
          <w:rtl w:val="0"/>
        </w:rPr>
        <w:t xml:space="preserve">DEĞİŞTİRİLMESİNE</w:t>
      </w:r>
      <w:r w:rsidDel="00000000" w:rsidR="00000000" w:rsidRPr="00000000">
        <w:rPr>
          <w:rFonts w:ascii="Google Sans" w:cs="Google Sans" w:eastAsia="Google Sans" w:hAnsi="Google Sans"/>
          <w:color w:val="1f1f1f"/>
          <w:rtl w:val="0"/>
        </w:rPr>
        <w:t xml:space="preserve"> ve nüfus kütüğüne tesciline karar verilmesi talebimizdir.</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[Davacı Adı Soyadı], [İl], [İlçe], [Mahalle/Köy], [Cilt No], [Aile Sıra No] ve [Sıra No]’da nüfusa kayıtlıdır. Müvekkil halihazırda " [Mevcut Soyadı] " soyadını taşımaktadır.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4721 Sayılı Türk Medeni Kanunu’nun 27. maddesi; "Adın değiştirilmesi, ancak haklı sebeplere dayanılarak hakimden istenebilir." hükmünü amirdir. Müvekkilin mevcut soyadını değiştirmek istemesinde aşağıda belirtilen haklı nedenler bulunmaktadır:</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(Örnek Gerekçe 1 - Gülünç/Çirkin Olma):</w:t>
      </w:r>
      <w:r w:rsidDel="00000000" w:rsidR="00000000" w:rsidRPr="00000000">
        <w:rPr>
          <w:rFonts w:ascii="Google Sans" w:cs="Google Sans" w:eastAsia="Google Sans" w:hAnsi="Google Sans"/>
          <w:color w:val="1f1f1f"/>
          <w:rtl w:val="0"/>
        </w:rPr>
        <w:t xml:space="preserve"> Müvekkilin mevcut soyadı toplum içinde alay konusu edilmekte, gülünç karşılanmakta ve müvekkilin sosyal hayatını olumsuz etkileyerek psikolojik olarak yıpranmasına neden olmaktadır.</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(Örnek Gerekçe 2 - Tanınmama/Karmaşa):</w:t>
      </w:r>
      <w:r w:rsidDel="00000000" w:rsidR="00000000" w:rsidRPr="00000000">
        <w:rPr>
          <w:rFonts w:ascii="Google Sans" w:cs="Google Sans" w:eastAsia="Google Sans" w:hAnsi="Google Sans"/>
          <w:color w:val="1f1f1f"/>
          <w:rtl w:val="0"/>
        </w:rPr>
        <w:t xml:space="preserve"> Müvekkil çevresinde, iş hayatında ve aile içerisinde uzun yıllardır " [Talep Edilen Soyadı] " soyadı ile tanınmakta ve bilinmektedir. Mevcut resmi soyadı ile fiilen kullanılan soyadının farklı olması resmi işlemlerde ve sosyal ilişkilerde karışıklığa yol açmaktadır.</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(Örnek Gerekçe 3 - Travmatik Nedenler):</w:t>
      </w:r>
      <w:r w:rsidDel="00000000" w:rsidR="00000000" w:rsidRPr="00000000">
        <w:rPr>
          <w:rFonts w:ascii="Google Sans" w:cs="Google Sans" w:eastAsia="Google Sans" w:hAnsi="Google Sans"/>
          <w:color w:val="1f1f1f"/>
          <w:rtl w:val="0"/>
        </w:rPr>
        <w:t xml:space="preserve"> Müvekkil, mevcut soyadını taşıyan aile bireyleri ile yıllardır hiçbir bağ kurmamış, kopuk ve travmatik bir süreç yaşamıştır. Bu soyadını taşımak müvekkil için ağır bir manevi yük teşkil etmektedir.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Müvekkil, toplumda saygın bir kişiliğe sahip olup soyadı değişikliği talebi herhangi bir kötü niyet taşımamakta, üçüncü kişilerin haklarını ihlal etmemekte ve adli sicil kaydı temizdir. Soyadı değişikliği talebi tamamen kişisel hakların korunması ve sosyal huzurun tesisi amacına matuftur.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Müvekkilin bu haklı talebinin kabulü için huzurdaki davanın açılması zorunluluğu hasıl olmuştur. Dinlenecek tanık beyanları ile müvekkilin haklı nedenleri ve bu soyadı değişikliğine olan ihtiyacı sübut bulacaktır.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4721 S. TMK m. 27, 5490 S. Nüfus Hizmetleri Kanunu, 6100 S. HMK ve ilgili mevzuat.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w:t>
      </w:r>
      <w:r w:rsidDel="00000000" w:rsidR="00000000" w:rsidRPr="00000000">
        <w:rPr>
          <w:rFonts w:ascii="Google Sans" w:cs="Google Sans" w:eastAsia="Google Sans" w:hAnsi="Google Sans"/>
          <w:color w:val="1f1f1f"/>
          <w:rtl w:val="0"/>
        </w:rPr>
        <w:t xml:space="preserve"> 1. Nüfus kayıt örneği, (Celbi talep olunur)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Adli sicil kaydı (Sabıka kaydı), (Celbi talep olunur)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Tanık beyanları, (İsim ve adresleri bilahare bildirilecektir)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Müvekkilin sosyal çevresinde talep ettiği soyadı ile tanındığına dair her türlü belge, yazışma ve sosyal medya kayıtları,</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Bilirkişi incelemesi ve sair her türlü yasal delil.</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arz ve izah edilen ve Mahkemenizce resen dikkate alınacak nedenlerle;</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KABULÜNE,</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nüfus kayıtlarında " [Mevcut Soyadı] " olan soyadının iptali ile " </w:t>
      </w:r>
      <w:r w:rsidDel="00000000" w:rsidR="00000000" w:rsidRPr="00000000">
        <w:rPr>
          <w:rFonts w:ascii="Google Sans" w:cs="Google Sans" w:eastAsia="Google Sans" w:hAnsi="Google Sans"/>
          <w:b w:val="1"/>
          <w:bCs w:val="1"/>
          <w:color w:val="1f1f1f"/>
          <w:rtl w:val="0"/>
        </w:rPr>
        <w:t xml:space="preserve">[Talep Edilen Soyadı]</w:t>
      </w:r>
      <w:r w:rsidDel="00000000" w:rsidR="00000000" w:rsidRPr="00000000">
        <w:rPr>
          <w:rFonts w:ascii="Google Sans" w:cs="Google Sans" w:eastAsia="Google Sans" w:hAnsi="Google Sans"/>
          <w:color w:val="1f1f1f"/>
          <w:rtl w:val="0"/>
        </w:rPr>
        <w:t xml:space="preserve"> " olarak </w:t>
      </w:r>
      <w:r w:rsidDel="00000000" w:rsidR="00000000" w:rsidRPr="00000000">
        <w:rPr>
          <w:rFonts w:ascii="Google Sans" w:cs="Google Sans" w:eastAsia="Google Sans" w:hAnsi="Google Sans"/>
          <w:b w:val="1"/>
          <w:bCs w:val="1"/>
          <w:color w:val="1f1f1f"/>
          <w:rtl w:val="0"/>
        </w:rPr>
        <w:t xml:space="preserve">DEĞİŞTİRİLMESİNE</w:t>
      </w:r>
      <w:r w:rsidDel="00000000" w:rsidR="00000000" w:rsidRPr="00000000">
        <w:rPr>
          <w:rFonts w:ascii="Google Sans" w:cs="Google Sans" w:eastAsia="Google Sans" w:hAnsi="Google Sans"/>
          <w:color w:val="1f1f1f"/>
          <w:rtl w:val="0"/>
        </w:rPr>
        <w:t xml:space="preserve"> ve bu haliyle nüfus kütüğüne tesciline,</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(maktu tarife üzerinden) davalı tarafa yükletilmesine,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saygılarımla arz ve talep ederim. [Dilekçe Tarihi]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Davacı 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Onaylı Vekaletname Sureti</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Nüfus Kayıt Örneği</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Diğer Destekleyici Belgeler]</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